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B656" w14:textId="6F5130E7" w:rsidR="00434D45" w:rsidRDefault="00434D45" w:rsidP="0009301F">
      <w:pPr>
        <w:spacing w:after="120" w:line="240" w:lineRule="auto"/>
      </w:pPr>
      <w:r>
        <w:t>12.03.2025 koosoleku PROTOKOLL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827"/>
      </w:tblGrid>
      <w:tr w:rsidR="00434D45" w:rsidRPr="001F6670" w14:paraId="0E0FC23C" w14:textId="77777777" w:rsidTr="00780394">
        <w:trPr>
          <w:trHeight w:val="1531"/>
        </w:trPr>
        <w:tc>
          <w:tcPr>
            <w:tcW w:w="5387" w:type="dxa"/>
            <w:shd w:val="clear" w:color="auto" w:fill="auto"/>
          </w:tcPr>
          <w:p w14:paraId="4928267E" w14:textId="77777777" w:rsidR="00434D45" w:rsidRDefault="00434D45" w:rsidP="0009301F">
            <w:pPr>
              <w:spacing w:after="120" w:line="240" w:lineRule="auto"/>
            </w:pPr>
          </w:p>
          <w:p w14:paraId="43CC8841" w14:textId="773BA6FE" w:rsidR="00434D45" w:rsidRPr="001F6670" w:rsidRDefault="00434D45" w:rsidP="0009301F">
            <w:pPr>
              <w:spacing w:after="120" w:line="240" w:lineRule="auto"/>
            </w:pPr>
            <w:proofErr w:type="spellStart"/>
            <w:r>
              <w:t>Teams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14924A6" w14:textId="2DBA67CC" w:rsidR="00434D45" w:rsidRPr="0009301F" w:rsidRDefault="00434D45" w:rsidP="0009301F">
            <w:pPr>
              <w:spacing w:after="120" w:line="240" w:lineRule="auto"/>
            </w:pPr>
          </w:p>
        </w:tc>
      </w:tr>
    </w:tbl>
    <w:p w14:paraId="0D9B3EAF" w14:textId="61F54378" w:rsidR="00434D45" w:rsidRPr="001B1D6D" w:rsidRDefault="00434D45" w:rsidP="0009301F">
      <w:pPr>
        <w:spacing w:after="120" w:line="240" w:lineRule="auto"/>
      </w:pPr>
      <w:r w:rsidRPr="001B1D6D">
        <w:t xml:space="preserve">Algus kell </w:t>
      </w:r>
      <w:r>
        <w:t>09:00</w:t>
      </w:r>
      <w:r w:rsidRPr="001B1D6D">
        <w:t xml:space="preserve"> </w:t>
      </w:r>
      <w:r w:rsidRPr="001B1D6D">
        <w:tab/>
        <w:t xml:space="preserve">lõpp kell </w:t>
      </w:r>
      <w:r w:rsidR="0009301F">
        <w:t>09:40</w:t>
      </w:r>
    </w:p>
    <w:p w14:paraId="17C06C9C" w14:textId="77777777" w:rsidR="00434D45" w:rsidRPr="001B1D6D" w:rsidRDefault="00434D45" w:rsidP="0009301F">
      <w:pPr>
        <w:spacing w:after="120" w:line="240" w:lineRule="auto"/>
      </w:pPr>
    </w:p>
    <w:p w14:paraId="1CEAE87C" w14:textId="08E35798" w:rsidR="00434D45" w:rsidRPr="001B1D6D" w:rsidRDefault="00434D45" w:rsidP="0009301F">
      <w:pPr>
        <w:spacing w:after="120" w:line="240" w:lineRule="auto"/>
      </w:pPr>
      <w:r w:rsidRPr="001B1D6D">
        <w:t xml:space="preserve">Protokollis: </w:t>
      </w:r>
      <w:r w:rsidR="0009301F">
        <w:t>Marje-Ly Rebas</w:t>
      </w:r>
    </w:p>
    <w:p w14:paraId="7AE5B16A" w14:textId="2FB45744" w:rsidR="00434D45" w:rsidRPr="001B1D6D" w:rsidRDefault="00434D45" w:rsidP="0009301F">
      <w:pPr>
        <w:spacing w:after="120" w:line="240" w:lineRule="auto"/>
      </w:pPr>
      <w:r w:rsidRPr="001B1D6D">
        <w:t xml:space="preserve">Võtsid osa: </w:t>
      </w:r>
      <w:r w:rsidR="0009301F">
        <w:t xml:space="preserve">Marje-Ly Rebas ja Marek Lind Transpordiametist, Merje Muiso, </w:t>
      </w:r>
      <w:r w:rsidR="0009301F" w:rsidRPr="0031664C">
        <w:t>Anne Siitan</w:t>
      </w:r>
      <w:r w:rsidR="0009301F" w:rsidRPr="00CF223D">
        <w:t xml:space="preserve">, </w:t>
      </w:r>
      <w:r w:rsidR="0009301F">
        <w:t>Taavi Rebane, Taavi Valgmäe, Rait Parve ja Siim Jürimaa Viimsi Vallavalitsusest</w:t>
      </w:r>
    </w:p>
    <w:p w14:paraId="02BCF2FB" w14:textId="77777777" w:rsidR="00434D45" w:rsidRDefault="00434D45" w:rsidP="00434D45">
      <w:pPr>
        <w:rPr>
          <w:lang w:eastAsia="zh-CN" w:bidi="hi-IN"/>
        </w:rPr>
      </w:pPr>
    </w:p>
    <w:p w14:paraId="25C23531" w14:textId="77777777" w:rsidR="00434D45" w:rsidRDefault="00434D45" w:rsidP="00434D45">
      <w:pPr>
        <w:rPr>
          <w:b/>
          <w:bCs/>
          <w:lang w:eastAsia="zh-CN" w:bidi="hi-IN"/>
        </w:rPr>
      </w:pPr>
      <w:r w:rsidRPr="002A6F00">
        <w:rPr>
          <w:b/>
          <w:bCs/>
          <w:lang w:eastAsia="zh-CN" w:bidi="hi-IN"/>
        </w:rPr>
        <w:t>PÄEVAKORD:</w:t>
      </w:r>
    </w:p>
    <w:p w14:paraId="6B13FD09" w14:textId="0B4D24A5" w:rsidR="00674BB5" w:rsidRPr="00985531" w:rsidRDefault="00985531" w:rsidP="00674BB5">
      <w:pPr>
        <w:pStyle w:val="Loendilik"/>
        <w:numPr>
          <w:ilvl w:val="0"/>
          <w:numId w:val="7"/>
        </w:numPr>
        <w:rPr>
          <w:lang w:eastAsia="zh-CN" w:bidi="hi-IN"/>
        </w:rPr>
      </w:pPr>
      <w:r w:rsidRPr="00985531">
        <w:t xml:space="preserve">Laeva tee ja </w:t>
      </w:r>
      <w:r w:rsidR="00E87BAB">
        <w:t>Tallinn-</w:t>
      </w:r>
      <w:r w:rsidRPr="00985531">
        <w:t xml:space="preserve">Viimsi-Randvere tee </w:t>
      </w:r>
      <w:r>
        <w:t xml:space="preserve">ristmiku liikluskorraldusest </w:t>
      </w:r>
      <w:r w:rsidRPr="00985531">
        <w:t>Laeva tee 4 detailplaneering</w:t>
      </w:r>
      <w:r>
        <w:t>u elluviimisel</w:t>
      </w:r>
    </w:p>
    <w:p w14:paraId="363FD994" w14:textId="77777777" w:rsidR="00434D45" w:rsidRDefault="00434D45" w:rsidP="00434D45">
      <w:pPr>
        <w:rPr>
          <w:lang w:eastAsia="zh-CN" w:bidi="hi-IN"/>
        </w:rPr>
      </w:pPr>
    </w:p>
    <w:p w14:paraId="4A8AD39D" w14:textId="77777777" w:rsidR="00434D45" w:rsidRPr="00BA1F3E" w:rsidRDefault="00434D45" w:rsidP="00434D45">
      <w:pPr>
        <w:rPr>
          <w:b/>
          <w:bCs/>
          <w:lang w:eastAsia="zh-CN" w:bidi="hi-IN"/>
        </w:rPr>
      </w:pPr>
      <w:r w:rsidRPr="00BA1F3E">
        <w:rPr>
          <w:b/>
          <w:bCs/>
          <w:lang w:eastAsia="zh-CN" w:bidi="hi-IN"/>
        </w:rPr>
        <w:t xml:space="preserve">OTSUSTATI  </w:t>
      </w:r>
    </w:p>
    <w:p w14:paraId="3B02531C" w14:textId="0D2EAB1D" w:rsidR="00C60F92" w:rsidRDefault="00C60F92" w:rsidP="00C60F92">
      <w:pPr>
        <w:pStyle w:val="Loendilik"/>
        <w:numPr>
          <w:ilvl w:val="0"/>
          <w:numId w:val="9"/>
        </w:numPr>
        <w:spacing w:after="120"/>
      </w:pPr>
      <w:r>
        <w:t xml:space="preserve">Ringristmik ei ole </w:t>
      </w:r>
      <w:r w:rsidR="006A4A76">
        <w:t xml:space="preserve">elluviidava </w:t>
      </w:r>
      <w:r>
        <w:t>planeering</w:t>
      </w:r>
      <w:r w:rsidR="00CF223D">
        <w:t>ug</w:t>
      </w:r>
      <w:r>
        <w:t>a seotud.</w:t>
      </w:r>
      <w:r w:rsidR="00C35080">
        <w:t xml:space="preserve"> </w:t>
      </w:r>
      <w:r w:rsidR="008A5FD8">
        <w:t>Laeva tee 4 kinnistu omanikul ei ole tulenevalt kehtivast</w:t>
      </w:r>
      <w:r w:rsidR="00211047">
        <w:t xml:space="preserve"> AS MILSTRANDI KÜTUSEBAASI TERRITOORIUMI </w:t>
      </w:r>
      <w:r w:rsidR="008A5FD8">
        <w:t xml:space="preserve">detailplaneeringust </w:t>
      </w:r>
      <w:r w:rsidR="00656EAC">
        <w:t xml:space="preserve">ringristmiku rajamise kohustust. </w:t>
      </w:r>
      <w:r w:rsidR="00851BBD">
        <w:t>Ringristmik</w:t>
      </w:r>
      <w:r w:rsidR="00D5767D">
        <w:t>u rajamine</w:t>
      </w:r>
      <w:r w:rsidR="00851BBD">
        <w:t xml:space="preserve"> ja </w:t>
      </w:r>
      <w:r w:rsidR="00F211F7">
        <w:t>Tallinn-Viimsi-Randvere tee laiendamine Viimsi mõisa pargi loodus</w:t>
      </w:r>
      <w:r w:rsidR="00B53E9C">
        <w:t>-</w:t>
      </w:r>
      <w:r w:rsidR="00F211F7">
        <w:t xml:space="preserve"> ja </w:t>
      </w:r>
      <w:r w:rsidR="00D5767D">
        <w:t xml:space="preserve">muinsuskaitse all olevale maale </w:t>
      </w:r>
      <w:r w:rsidR="00C82E8B">
        <w:t xml:space="preserve">tuleneb </w:t>
      </w:r>
      <w:r w:rsidR="00975406">
        <w:t>„</w:t>
      </w:r>
      <w:r w:rsidR="00FE2EA0" w:rsidRPr="00FE2EA0">
        <w:t xml:space="preserve">Randvere tee 1a ja 3, Väike-Madise, Lepiku, Uustalu, Kasti, </w:t>
      </w:r>
      <w:proofErr w:type="spellStart"/>
      <w:r w:rsidR="00FE2EA0" w:rsidRPr="00FE2EA0">
        <w:t>Silversandri</w:t>
      </w:r>
      <w:proofErr w:type="spellEnd"/>
      <w:r w:rsidR="00FE2EA0" w:rsidRPr="00FE2EA0">
        <w:t xml:space="preserve">, </w:t>
      </w:r>
      <w:proofErr w:type="spellStart"/>
      <w:r w:rsidR="00FE2EA0" w:rsidRPr="00FE2EA0">
        <w:t>Sepatelli</w:t>
      </w:r>
      <w:proofErr w:type="spellEnd"/>
      <w:r w:rsidR="00FE2EA0" w:rsidRPr="00FE2EA0">
        <w:t xml:space="preserve"> ja Suur-Madise katastriüksuste ning alaga vahetult seotud jätkuvalt riigi omandis oleva maa</w:t>
      </w:r>
      <w:r w:rsidR="00975406">
        <w:t>“</w:t>
      </w:r>
      <w:r w:rsidR="00FE2EA0" w:rsidRPr="00FE2EA0">
        <w:t xml:space="preserve"> detailplaneering</w:t>
      </w:r>
      <w:r w:rsidR="00D20E8F">
        <w:t xml:space="preserve">ust. </w:t>
      </w:r>
      <w:r w:rsidR="007B452D">
        <w:t xml:space="preserve">Paraku </w:t>
      </w:r>
      <w:r w:rsidR="00B53E9C">
        <w:t>detailplaneeringu</w:t>
      </w:r>
      <w:r w:rsidR="009F49B4" w:rsidRPr="009F49B4">
        <w:t xml:space="preserve"> lahendust koos planeeringualasse jääva ringristmikuga planeeringut menetledes Keskkonnaameti ega Muinsuskaitseametiga ei kooskõlastatud. </w:t>
      </w:r>
      <w:r w:rsidR="00AF7E29">
        <w:t xml:space="preserve">Seega </w:t>
      </w:r>
      <w:r w:rsidR="0089568F">
        <w:t xml:space="preserve">Viimsi </w:t>
      </w:r>
      <w:r w:rsidR="00751977">
        <w:t xml:space="preserve">Vallavalitsusele teadaolevalt </w:t>
      </w:r>
      <w:r w:rsidR="00D5767D">
        <w:t>ei ole</w:t>
      </w:r>
      <w:r w:rsidR="00751977">
        <w:t xml:space="preserve"> </w:t>
      </w:r>
      <w:r w:rsidR="00012762">
        <w:t>plan</w:t>
      </w:r>
      <w:r w:rsidR="00105D9E">
        <w:t>eering</w:t>
      </w:r>
      <w:r w:rsidR="00CB199A">
        <w:t>u</w:t>
      </w:r>
      <w:r w:rsidR="00105D9E">
        <w:t xml:space="preserve"> </w:t>
      </w:r>
      <w:r w:rsidR="00F55D41">
        <w:t xml:space="preserve">kehtestamisel </w:t>
      </w:r>
      <w:r w:rsidR="00D5767D">
        <w:t>kaitseala valitsejatega kooskõlastatud</w:t>
      </w:r>
      <w:r w:rsidR="008D206E">
        <w:t xml:space="preserve"> </w:t>
      </w:r>
      <w:r w:rsidR="00855D25">
        <w:t xml:space="preserve">ringristmiku rajamine </w:t>
      </w:r>
      <w:r w:rsidR="00F55D41">
        <w:t xml:space="preserve">ja riigitee laiendamine </w:t>
      </w:r>
      <w:r w:rsidR="002042C9">
        <w:t>muinsus- ja looduskaitsealale</w:t>
      </w:r>
      <w:r w:rsidR="00CB199A">
        <w:t>. Eeltoodust lähtudes puudub teadmine, kas</w:t>
      </w:r>
      <w:r w:rsidR="002042C9">
        <w:t xml:space="preserve"> </w:t>
      </w:r>
      <w:r w:rsidR="00152969">
        <w:t xml:space="preserve">see </w:t>
      </w:r>
      <w:r w:rsidR="00855D25">
        <w:t xml:space="preserve">on üldse </w:t>
      </w:r>
      <w:r w:rsidR="008D206E">
        <w:t>elluviidav</w:t>
      </w:r>
      <w:r w:rsidR="00703AD8">
        <w:rPr>
          <w:i/>
          <w:iCs/>
          <w:color w:val="FF0000"/>
        </w:rPr>
        <w:t>.</w:t>
      </w:r>
    </w:p>
    <w:p w14:paraId="7E52A80B" w14:textId="52673CEB" w:rsidR="00985531" w:rsidRPr="00FC30D1" w:rsidRDefault="00E05A3F" w:rsidP="00D6540C">
      <w:pPr>
        <w:pStyle w:val="Loendilik"/>
        <w:numPr>
          <w:ilvl w:val="0"/>
          <w:numId w:val="9"/>
        </w:numPr>
        <w:spacing w:after="120"/>
      </w:pPr>
      <w:r w:rsidRPr="00FC30D1">
        <w:t xml:space="preserve">Tulenevalt </w:t>
      </w:r>
      <w:r w:rsidR="00FC30D1">
        <w:t xml:space="preserve">sellest, et </w:t>
      </w:r>
      <w:r w:rsidR="0031351E">
        <w:t xml:space="preserve">elluviidava </w:t>
      </w:r>
      <w:r w:rsidRPr="00FC30D1">
        <w:t xml:space="preserve">planeeringu kehtestamise järgselt </w:t>
      </w:r>
      <w:r w:rsidR="00FC30D1">
        <w:t xml:space="preserve">on </w:t>
      </w:r>
      <w:r w:rsidR="00FC30D1" w:rsidRPr="00FC30D1">
        <w:t>liiklussagedus</w:t>
      </w:r>
      <w:r w:rsidR="00FC30D1">
        <w:t xml:space="preserve"> riigiteel</w:t>
      </w:r>
      <w:r w:rsidR="00FC30D1" w:rsidRPr="00FC30D1">
        <w:t xml:space="preserve"> </w:t>
      </w:r>
      <w:r w:rsidRPr="00FC30D1">
        <w:t>kahekordistunud</w:t>
      </w:r>
      <w:r w:rsidR="00FC30D1">
        <w:t>, tuleb l</w:t>
      </w:r>
      <w:r w:rsidR="00985531" w:rsidRPr="00FC30D1">
        <w:t>ähtuda tänasest reaalsusest,</w:t>
      </w:r>
      <w:r w:rsidRPr="00FC30D1">
        <w:t xml:space="preserve"> liiklussagedusest.</w:t>
      </w:r>
      <w:r w:rsidR="00483142">
        <w:t xml:space="preserve"> Juba v</w:t>
      </w:r>
      <w:r w:rsidR="00483142" w:rsidRPr="00483142">
        <w:t xml:space="preserve">älja ehitatud </w:t>
      </w:r>
      <w:r w:rsidR="00E87BAB" w:rsidRPr="00985531">
        <w:t xml:space="preserve">Laeva tee ja </w:t>
      </w:r>
      <w:r w:rsidR="00E87BAB">
        <w:t>Tallinn-</w:t>
      </w:r>
      <w:r w:rsidR="00E87BAB" w:rsidRPr="00985531">
        <w:t xml:space="preserve">Viimsi-Randvere tee </w:t>
      </w:r>
      <w:r w:rsidR="00E87BAB">
        <w:t xml:space="preserve">ristmik </w:t>
      </w:r>
      <w:r w:rsidR="00483142" w:rsidRPr="00483142">
        <w:t xml:space="preserve">ei ole </w:t>
      </w:r>
      <w:r w:rsidR="00483142">
        <w:t>riigiteel kahekordistunud liiklussageduse ja arendusala</w:t>
      </w:r>
      <w:r w:rsidR="00E87BAB">
        <w:t xml:space="preserve"> tõttu </w:t>
      </w:r>
      <w:r w:rsidR="004230BA">
        <w:t xml:space="preserve">täiendavalt </w:t>
      </w:r>
      <w:r w:rsidR="00483142" w:rsidRPr="00483142">
        <w:t>lisanduvate liiklusvoogude tõttu enam ohutu.</w:t>
      </w:r>
    </w:p>
    <w:p w14:paraId="005795EB" w14:textId="4D906519" w:rsidR="00C60F92" w:rsidRDefault="00C60F92" w:rsidP="00C60F92">
      <w:pPr>
        <w:pStyle w:val="Loendilik"/>
        <w:numPr>
          <w:ilvl w:val="0"/>
          <w:numId w:val="9"/>
        </w:numPr>
        <w:spacing w:after="120"/>
      </w:pPr>
      <w:r>
        <w:t>Liikluskorralduse projekteerimisel liiklussagedust arendusala lähedal hajutada, sundliikumist vältida.</w:t>
      </w:r>
      <w:r w:rsidR="000732EB">
        <w:t xml:space="preserve"> </w:t>
      </w:r>
      <w:r w:rsidR="000732EB" w:rsidRPr="000732EB">
        <w:t xml:space="preserve">Viimsi I ring kui ka II ring </w:t>
      </w:r>
      <w:r w:rsidR="000732EB">
        <w:t>Tallinn-Viimsi-</w:t>
      </w:r>
      <w:r w:rsidR="000732EB" w:rsidRPr="000732EB">
        <w:t xml:space="preserve">Randvere teel on suhteliselt koormatud ja lisaliiklusvoo käima panemine ringide kaudu mõjutab </w:t>
      </w:r>
      <w:r w:rsidR="00BF3CF0">
        <w:t xml:space="preserve">nende </w:t>
      </w:r>
      <w:r w:rsidR="000732EB" w:rsidRPr="000732EB">
        <w:t>ristmiku teenindustaset (koormatust).</w:t>
      </w:r>
      <w:r w:rsidR="007208FE" w:rsidRPr="007208FE">
        <w:rPr>
          <w:i/>
          <w:iCs/>
          <w:color w:val="FF0000"/>
        </w:rPr>
        <w:t xml:space="preserve"> </w:t>
      </w:r>
    </w:p>
    <w:p w14:paraId="1E53BC1F" w14:textId="1B46B9E6" w:rsidR="00C60F92" w:rsidRDefault="00C60F92" w:rsidP="00D6540C">
      <w:pPr>
        <w:pStyle w:val="Loendilik"/>
        <w:numPr>
          <w:ilvl w:val="0"/>
          <w:numId w:val="9"/>
        </w:numPr>
        <w:spacing w:after="120"/>
      </w:pPr>
      <w:r>
        <w:t>Muid alternatiive kui riigitee ristmik planeeringualalt väljasõiduks praegu ei ole.</w:t>
      </w:r>
    </w:p>
    <w:p w14:paraId="4405AD39" w14:textId="3DB8EB2F" w:rsidR="00985531" w:rsidRDefault="00280615" w:rsidP="00D6540C">
      <w:pPr>
        <w:pStyle w:val="Loendilik"/>
        <w:numPr>
          <w:ilvl w:val="0"/>
          <w:numId w:val="9"/>
        </w:numPr>
        <w:spacing w:after="120"/>
      </w:pPr>
      <w:r>
        <w:t>Lahendada riigitee ja Laeva tee ristmik f</w:t>
      </w:r>
      <w:r w:rsidR="00985531">
        <w:t>ooriristmik</w:t>
      </w:r>
      <w:r>
        <w:t>una</w:t>
      </w:r>
      <w:r w:rsidR="00985531">
        <w:t xml:space="preserve"> – vasakpööre </w:t>
      </w:r>
      <w:r w:rsidR="0082709B">
        <w:t xml:space="preserve">riigiteelt Laeva teele </w:t>
      </w:r>
      <w:r w:rsidR="00985531">
        <w:t xml:space="preserve">sisse lubatud, vasakpööre välja mitte. Vasakpööre välja füüsiliselt takistada. </w:t>
      </w:r>
      <w:r w:rsidR="0082709B">
        <w:t>Kaks foori</w:t>
      </w:r>
      <w:r w:rsidR="007208FE">
        <w:t xml:space="preserve"> </w:t>
      </w:r>
      <w:r w:rsidR="00985531">
        <w:t>Randvere teele</w:t>
      </w:r>
      <w:r w:rsidR="0082709B">
        <w:t xml:space="preserve"> (riigiteele)</w:t>
      </w:r>
      <w:r w:rsidR="007208FE">
        <w:t xml:space="preserve"> – põhja poolt tulles otsesuunale ja lõuna poolt vasakpöördeks Laeva teele</w:t>
      </w:r>
      <w:r w:rsidR="00985531">
        <w:t xml:space="preserve">. </w:t>
      </w:r>
    </w:p>
    <w:p w14:paraId="44173BBE" w14:textId="5CFCEE7E" w:rsidR="00985531" w:rsidRDefault="0082709B" w:rsidP="00D6540C">
      <w:pPr>
        <w:pStyle w:val="Loendilik"/>
        <w:numPr>
          <w:ilvl w:val="0"/>
          <w:numId w:val="9"/>
        </w:numPr>
        <w:spacing w:after="120"/>
      </w:pPr>
      <w:r>
        <w:t>Transpordiamet saadab</w:t>
      </w:r>
      <w:r w:rsidR="00E05A3F">
        <w:t xml:space="preserve"> protokolli va</w:t>
      </w:r>
      <w:r w:rsidR="007208FE">
        <w:t>llavalitsusele</w:t>
      </w:r>
      <w:r w:rsidR="00E05A3F">
        <w:t xml:space="preserve">, </w:t>
      </w:r>
      <w:proofErr w:type="spellStart"/>
      <w:r w:rsidR="007208FE">
        <w:t>KOV-lt</w:t>
      </w:r>
      <w:proofErr w:type="spellEnd"/>
      <w:r w:rsidR="00E05A3F">
        <w:t xml:space="preserve"> läheb </w:t>
      </w:r>
      <w:r w:rsidR="00985531">
        <w:t xml:space="preserve">kiri/protokoll arendajale. </w:t>
      </w:r>
      <w:r w:rsidR="006264DC">
        <w:t xml:space="preserve">Transpordiamet väljastab nõuded </w:t>
      </w:r>
      <w:r w:rsidR="004F3FF7">
        <w:t>foorristmikule</w:t>
      </w:r>
      <w:r w:rsidR="00985531">
        <w:t>.</w:t>
      </w:r>
      <w:r w:rsidR="004F3FF7">
        <w:t xml:space="preserve"> Arendaja peab esitama taotluse Transpordiametile.</w:t>
      </w:r>
    </w:p>
    <w:p w14:paraId="0AE02579" w14:textId="7416796F" w:rsidR="0082709B" w:rsidRDefault="00A709A2" w:rsidP="00D6540C">
      <w:pPr>
        <w:pStyle w:val="Loendilik"/>
        <w:numPr>
          <w:ilvl w:val="0"/>
          <w:numId w:val="9"/>
        </w:numPr>
        <w:spacing w:after="120"/>
      </w:pPr>
      <w:r>
        <w:t xml:space="preserve">Transpordiamet uurib </w:t>
      </w:r>
      <w:proofErr w:type="spellStart"/>
      <w:r>
        <w:t>Stratumilt</w:t>
      </w:r>
      <w:proofErr w:type="spellEnd"/>
      <w:r>
        <w:t xml:space="preserve">, kas </w:t>
      </w:r>
      <w:r w:rsidR="00985531">
        <w:t>liiklusuuringut või</w:t>
      </w:r>
      <w:r>
        <w:t xml:space="preserve">b </w:t>
      </w:r>
      <w:r w:rsidR="00985531">
        <w:t>jagada</w:t>
      </w:r>
      <w:r>
        <w:t xml:space="preserve"> vallaga</w:t>
      </w:r>
      <w:r w:rsidR="00985531">
        <w:t xml:space="preserve">. </w:t>
      </w:r>
      <w:r w:rsidR="007208FE">
        <w:t>Peale loa saamist</w:t>
      </w:r>
      <w:r w:rsidR="00985531">
        <w:t xml:space="preserve"> </w:t>
      </w:r>
      <w:r>
        <w:t xml:space="preserve">vallale saata. </w:t>
      </w:r>
    </w:p>
    <w:p w14:paraId="264406D6" w14:textId="6B9FD7BF" w:rsidR="00C60F92" w:rsidRDefault="00A709A2" w:rsidP="000A5B92">
      <w:pPr>
        <w:pStyle w:val="Loendilik"/>
        <w:numPr>
          <w:ilvl w:val="0"/>
          <w:numId w:val="9"/>
        </w:numPr>
        <w:spacing w:after="120"/>
      </w:pPr>
      <w:r>
        <w:t xml:space="preserve">Valla </w:t>
      </w:r>
      <w:r w:rsidR="007208FE">
        <w:t>k</w:t>
      </w:r>
      <w:r>
        <w:t>ontaktisikuks jääb Taavi Valgmäe</w:t>
      </w:r>
      <w:r w:rsidR="0082709B">
        <w:t>, Transpordiametil Marje-Ly Rebas</w:t>
      </w:r>
      <w:r>
        <w:t>.</w:t>
      </w:r>
    </w:p>
    <w:p w14:paraId="72B658D7" w14:textId="4F5D8EB1" w:rsidR="00434D45" w:rsidRDefault="00434D45" w:rsidP="00434D45">
      <w:pPr>
        <w:spacing w:line="240" w:lineRule="auto"/>
        <w:jc w:val="center"/>
      </w:pPr>
    </w:p>
    <w:p w14:paraId="018032C9" w14:textId="77777777" w:rsidR="00985531" w:rsidRDefault="00985531" w:rsidP="00A846FC">
      <w:pPr>
        <w:spacing w:line="240" w:lineRule="auto"/>
        <w:jc w:val="center"/>
      </w:pPr>
    </w:p>
    <w:sectPr w:rsidR="00985531" w:rsidSect="00142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4CB9"/>
    <w:multiLevelType w:val="hybridMultilevel"/>
    <w:tmpl w:val="18A27C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284"/>
    <w:multiLevelType w:val="hybridMultilevel"/>
    <w:tmpl w:val="4E9624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C6BB4"/>
    <w:multiLevelType w:val="hybridMultilevel"/>
    <w:tmpl w:val="FCCA8B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A7FF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646AF"/>
    <w:multiLevelType w:val="hybridMultilevel"/>
    <w:tmpl w:val="D3EA4F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1DF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210DBD"/>
    <w:multiLevelType w:val="multilevel"/>
    <w:tmpl w:val="85F0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D0A58"/>
    <w:multiLevelType w:val="hybridMultilevel"/>
    <w:tmpl w:val="FBBE4BCA"/>
    <w:lvl w:ilvl="0" w:tplc="87BA7A8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0426F77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num w:numId="1" w16cid:durableId="1809931898">
    <w:abstractNumId w:val="7"/>
  </w:num>
  <w:num w:numId="2" w16cid:durableId="1273899714">
    <w:abstractNumId w:val="2"/>
  </w:num>
  <w:num w:numId="3" w16cid:durableId="1345353313">
    <w:abstractNumId w:val="4"/>
  </w:num>
  <w:num w:numId="4" w16cid:durableId="1156267037">
    <w:abstractNumId w:val="6"/>
  </w:num>
  <w:num w:numId="5" w16cid:durableId="1939093998">
    <w:abstractNumId w:val="1"/>
  </w:num>
  <w:num w:numId="6" w16cid:durableId="1064836594">
    <w:abstractNumId w:val="8"/>
  </w:num>
  <w:num w:numId="7" w16cid:durableId="2109153842">
    <w:abstractNumId w:val="0"/>
  </w:num>
  <w:num w:numId="8" w16cid:durableId="1640649360">
    <w:abstractNumId w:val="3"/>
  </w:num>
  <w:num w:numId="9" w16cid:durableId="793905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8B"/>
    <w:rsid w:val="00012762"/>
    <w:rsid w:val="00025BCB"/>
    <w:rsid w:val="0005774C"/>
    <w:rsid w:val="000732EB"/>
    <w:rsid w:val="0009301F"/>
    <w:rsid w:val="00093D08"/>
    <w:rsid w:val="0009446B"/>
    <w:rsid w:val="000B5BFB"/>
    <w:rsid w:val="000D0FDB"/>
    <w:rsid w:val="000F5DE9"/>
    <w:rsid w:val="000F7B1C"/>
    <w:rsid w:val="00105D9E"/>
    <w:rsid w:val="0014235E"/>
    <w:rsid w:val="00147343"/>
    <w:rsid w:val="00152969"/>
    <w:rsid w:val="00157263"/>
    <w:rsid w:val="001721AC"/>
    <w:rsid w:val="001E72D4"/>
    <w:rsid w:val="002042C9"/>
    <w:rsid w:val="00211047"/>
    <w:rsid w:val="00222AAE"/>
    <w:rsid w:val="002467F4"/>
    <w:rsid w:val="0025164C"/>
    <w:rsid w:val="002518A0"/>
    <w:rsid w:val="00280615"/>
    <w:rsid w:val="00282BD6"/>
    <w:rsid w:val="0029618B"/>
    <w:rsid w:val="002D12D7"/>
    <w:rsid w:val="0031351E"/>
    <w:rsid w:val="00314B1E"/>
    <w:rsid w:val="0031664C"/>
    <w:rsid w:val="00331275"/>
    <w:rsid w:val="0035634E"/>
    <w:rsid w:val="00357CE6"/>
    <w:rsid w:val="00371A9E"/>
    <w:rsid w:val="003B2017"/>
    <w:rsid w:val="003C7AFA"/>
    <w:rsid w:val="004230BA"/>
    <w:rsid w:val="00434D45"/>
    <w:rsid w:val="00463FD1"/>
    <w:rsid w:val="00483142"/>
    <w:rsid w:val="004F3FF7"/>
    <w:rsid w:val="00516328"/>
    <w:rsid w:val="00532BB6"/>
    <w:rsid w:val="00580E7F"/>
    <w:rsid w:val="005D37D6"/>
    <w:rsid w:val="005F5AE5"/>
    <w:rsid w:val="006264DC"/>
    <w:rsid w:val="00656EAC"/>
    <w:rsid w:val="00667FA9"/>
    <w:rsid w:val="00674BB5"/>
    <w:rsid w:val="006A4A76"/>
    <w:rsid w:val="006A7FC5"/>
    <w:rsid w:val="006C156A"/>
    <w:rsid w:val="006D20BE"/>
    <w:rsid w:val="006F5F09"/>
    <w:rsid w:val="00703AD8"/>
    <w:rsid w:val="007208FE"/>
    <w:rsid w:val="00737B90"/>
    <w:rsid w:val="0074488B"/>
    <w:rsid w:val="00751977"/>
    <w:rsid w:val="00783098"/>
    <w:rsid w:val="007B452D"/>
    <w:rsid w:val="008010A9"/>
    <w:rsid w:val="00814032"/>
    <w:rsid w:val="00826F62"/>
    <w:rsid w:val="0082709B"/>
    <w:rsid w:val="00830149"/>
    <w:rsid w:val="008324D1"/>
    <w:rsid w:val="00851BBD"/>
    <w:rsid w:val="0085330E"/>
    <w:rsid w:val="00855D25"/>
    <w:rsid w:val="0089568F"/>
    <w:rsid w:val="008A5FD8"/>
    <w:rsid w:val="008B3B5A"/>
    <w:rsid w:val="008D206E"/>
    <w:rsid w:val="00910D91"/>
    <w:rsid w:val="009357F7"/>
    <w:rsid w:val="00936559"/>
    <w:rsid w:val="00945037"/>
    <w:rsid w:val="009744E5"/>
    <w:rsid w:val="00975406"/>
    <w:rsid w:val="009761A0"/>
    <w:rsid w:val="00985531"/>
    <w:rsid w:val="009F49B4"/>
    <w:rsid w:val="00A31625"/>
    <w:rsid w:val="00A6606F"/>
    <w:rsid w:val="00A66167"/>
    <w:rsid w:val="00A709A2"/>
    <w:rsid w:val="00A846FC"/>
    <w:rsid w:val="00AA3EBE"/>
    <w:rsid w:val="00AD7B49"/>
    <w:rsid w:val="00AF7E29"/>
    <w:rsid w:val="00B27825"/>
    <w:rsid w:val="00B41703"/>
    <w:rsid w:val="00B47A13"/>
    <w:rsid w:val="00B53E9C"/>
    <w:rsid w:val="00BF3CF0"/>
    <w:rsid w:val="00C23208"/>
    <w:rsid w:val="00C35080"/>
    <w:rsid w:val="00C60F92"/>
    <w:rsid w:val="00C82E8B"/>
    <w:rsid w:val="00C83EE2"/>
    <w:rsid w:val="00CB199A"/>
    <w:rsid w:val="00CB5CFA"/>
    <w:rsid w:val="00CF223D"/>
    <w:rsid w:val="00D034A9"/>
    <w:rsid w:val="00D20E8F"/>
    <w:rsid w:val="00D24F39"/>
    <w:rsid w:val="00D26936"/>
    <w:rsid w:val="00D35970"/>
    <w:rsid w:val="00D5767D"/>
    <w:rsid w:val="00D6540C"/>
    <w:rsid w:val="00DC71E7"/>
    <w:rsid w:val="00E05A3F"/>
    <w:rsid w:val="00E37D08"/>
    <w:rsid w:val="00E87BAB"/>
    <w:rsid w:val="00F00653"/>
    <w:rsid w:val="00F211F7"/>
    <w:rsid w:val="00F55D41"/>
    <w:rsid w:val="00F73686"/>
    <w:rsid w:val="00FA24AC"/>
    <w:rsid w:val="00FC30D1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F367"/>
  <w15:chartTrackingRefBased/>
  <w15:docId w15:val="{8BB8DA90-DE9F-4F2E-AFB3-9CACC69B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434D45"/>
    <w:pPr>
      <w:keepNext/>
      <w:keepLines/>
      <w:numPr>
        <w:numId w:val="6"/>
      </w:numPr>
      <w:suppressAutoHyphens/>
      <w:spacing w:after="0" w:line="24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434D45"/>
    <w:pPr>
      <w:keepNext/>
      <w:keepLines/>
      <w:numPr>
        <w:ilvl w:val="1"/>
        <w:numId w:val="6"/>
      </w:numPr>
      <w:suppressAutoHyphens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34D45"/>
    <w:pPr>
      <w:keepNext/>
      <w:keepLines/>
      <w:numPr>
        <w:ilvl w:val="2"/>
        <w:numId w:val="6"/>
      </w:numPr>
      <w:suppressAutoHyphen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434D45"/>
    <w:pPr>
      <w:keepNext/>
      <w:keepLines/>
      <w:numPr>
        <w:ilvl w:val="3"/>
        <w:numId w:val="6"/>
      </w:numPr>
      <w:suppressAutoHyphen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434D45"/>
    <w:pPr>
      <w:keepNext/>
      <w:keepLines/>
      <w:numPr>
        <w:ilvl w:val="4"/>
        <w:numId w:val="6"/>
      </w:numPr>
      <w:suppressAutoHyphen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434D45"/>
    <w:pPr>
      <w:keepNext/>
      <w:keepLines/>
      <w:numPr>
        <w:ilvl w:val="5"/>
        <w:numId w:val="6"/>
      </w:numPr>
      <w:suppressAutoHyphens/>
      <w:spacing w:before="40" w:after="0" w:line="24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434D45"/>
    <w:pPr>
      <w:keepNext/>
      <w:keepLines/>
      <w:numPr>
        <w:ilvl w:val="6"/>
        <w:numId w:val="6"/>
      </w:numPr>
      <w:suppressAutoHyphen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434D45"/>
    <w:pPr>
      <w:keepNext/>
      <w:keepLines/>
      <w:numPr>
        <w:ilvl w:val="7"/>
        <w:numId w:val="6"/>
      </w:numPr>
      <w:suppressAutoHyphens/>
      <w:spacing w:before="40" w:after="0" w:line="24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434D45"/>
    <w:pPr>
      <w:keepNext/>
      <w:keepLines/>
      <w:numPr>
        <w:ilvl w:val="8"/>
        <w:numId w:val="6"/>
      </w:numPr>
      <w:suppressAutoHyphens/>
      <w:spacing w:before="4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F5F09"/>
    <w:pPr>
      <w:ind w:left="720"/>
      <w:contextualSpacing/>
    </w:pPr>
  </w:style>
  <w:style w:type="character" w:customStyle="1" w:styleId="tyhik">
    <w:name w:val="tyhik"/>
    <w:basedOn w:val="Liguvaikefont"/>
    <w:rsid w:val="006F5F09"/>
  </w:style>
  <w:style w:type="table" w:styleId="Kontuurtabel">
    <w:name w:val="Table Grid"/>
    <w:basedOn w:val="Normaaltabel"/>
    <w:uiPriority w:val="39"/>
    <w:rsid w:val="0097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K1">
    <w:name w:val="toc 1"/>
    <w:basedOn w:val="Normaallaad"/>
    <w:next w:val="Normaallaad"/>
    <w:autoRedefine/>
    <w:uiPriority w:val="39"/>
    <w:unhideWhenUsed/>
    <w:rsid w:val="00434D45"/>
    <w:pPr>
      <w:keepNext/>
      <w:keepLines/>
      <w:tabs>
        <w:tab w:val="left" w:pos="440"/>
        <w:tab w:val="right" w:pos="9344"/>
      </w:tabs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434D45"/>
    <w:rPr>
      <w:color w:val="0563C1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"/>
    <w:rsid w:val="00434D4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434D45"/>
    <w:rPr>
      <w:rFonts w:ascii="Times New Roman" w:eastAsiaTheme="majorEastAsia" w:hAnsi="Times New Roman" w:cstheme="majorBidi"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434D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434D45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434D4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434D4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434D4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434D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434D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daktsioon">
    <w:name w:val="Revision"/>
    <w:hidden/>
    <w:uiPriority w:val="99"/>
    <w:semiHidden/>
    <w:rsid w:val="008A5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Marje-Ly Rebas</dc:creator>
  <cp:keywords/>
  <dc:description/>
  <cp:lastModifiedBy>Marje-Ly Rebas</cp:lastModifiedBy>
  <cp:revision>5</cp:revision>
  <dcterms:created xsi:type="dcterms:W3CDTF">2025-04-02T07:54:00Z</dcterms:created>
  <dcterms:modified xsi:type="dcterms:W3CDTF">2025-04-02T08:10:00Z</dcterms:modified>
</cp:coreProperties>
</file>